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7" w:rsidRPr="007478B7" w:rsidRDefault="007478B7" w:rsidP="007478B7">
      <w:pPr>
        <w:tabs>
          <w:tab w:val="left" w:pos="34"/>
        </w:tabs>
        <w:rPr>
          <w:b/>
          <w:color w:val="00B050"/>
          <w:sz w:val="28"/>
          <w:szCs w:val="28"/>
          <w:lang w:val="en-US"/>
        </w:rPr>
      </w:pPr>
    </w:p>
    <w:p w:rsidR="007478B7" w:rsidRDefault="007478B7" w:rsidP="007478B7">
      <w:pPr>
        <w:tabs>
          <w:tab w:val="left" w:pos="34"/>
        </w:tabs>
        <w:ind w:left="34"/>
        <w:jc w:val="both"/>
        <w:rPr>
          <w:sz w:val="25"/>
          <w:szCs w:val="25"/>
        </w:rPr>
      </w:pPr>
      <w:r w:rsidRPr="007478B7">
        <w:rPr>
          <w:b/>
          <w:sz w:val="28"/>
          <w:szCs w:val="28"/>
        </w:rPr>
        <w:t xml:space="preserve">Замещающая семья </w:t>
      </w:r>
      <w:r w:rsidRPr="00EE656A">
        <w:rPr>
          <w:color w:val="000000"/>
          <w:sz w:val="25"/>
          <w:szCs w:val="25"/>
        </w:rPr>
        <w:t xml:space="preserve">– это </w:t>
      </w:r>
      <w:r w:rsidRPr="000C01DF">
        <w:rPr>
          <w:sz w:val="25"/>
          <w:szCs w:val="25"/>
        </w:rPr>
        <w:t>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</w:t>
      </w:r>
      <w:r>
        <w:rPr>
          <w:sz w:val="25"/>
          <w:szCs w:val="25"/>
        </w:rPr>
        <w:t xml:space="preserve">      (далее – помощник)</w:t>
      </w:r>
      <w:r w:rsidRPr="000C01DF">
        <w:rPr>
          <w:sz w:val="25"/>
          <w:szCs w:val="25"/>
        </w:rPr>
        <w:t>.</w:t>
      </w:r>
    </w:p>
    <w:p w:rsidR="007478B7" w:rsidRDefault="007478B7" w:rsidP="007478B7">
      <w:pPr>
        <w:tabs>
          <w:tab w:val="left" w:pos="34"/>
        </w:tabs>
        <w:ind w:left="34"/>
        <w:jc w:val="both"/>
        <w:rPr>
          <w:sz w:val="25"/>
          <w:szCs w:val="25"/>
        </w:rPr>
      </w:pPr>
    </w:p>
    <w:p w:rsidR="007478B7" w:rsidRPr="007478B7" w:rsidRDefault="007478B7" w:rsidP="007478B7">
      <w:pPr>
        <w:tabs>
          <w:tab w:val="left" w:pos="34"/>
        </w:tabs>
        <w:ind w:left="34"/>
        <w:jc w:val="both"/>
        <w:rPr>
          <w:b/>
          <w:sz w:val="28"/>
          <w:szCs w:val="28"/>
        </w:rPr>
      </w:pPr>
      <w:r w:rsidRPr="007478B7">
        <w:rPr>
          <w:b/>
          <w:sz w:val="28"/>
          <w:szCs w:val="28"/>
        </w:rPr>
        <w:t>Преимущества замещающей семьи:</w:t>
      </w:r>
    </w:p>
    <w:p w:rsidR="007478B7" w:rsidRDefault="007478B7" w:rsidP="007478B7">
      <w:pPr>
        <w:tabs>
          <w:tab w:val="left" w:pos="34"/>
        </w:tabs>
        <w:ind w:left="34"/>
        <w:jc w:val="both"/>
        <w:rPr>
          <w:color w:val="000000"/>
          <w:sz w:val="25"/>
          <w:szCs w:val="25"/>
        </w:rPr>
      </w:pPr>
      <w:r w:rsidRPr="00EE656A">
        <w:rPr>
          <w:b/>
          <w:color w:val="000000"/>
          <w:sz w:val="25"/>
          <w:szCs w:val="25"/>
        </w:rPr>
        <w:t>- </w:t>
      </w:r>
      <w:r w:rsidRPr="004B58D1">
        <w:rPr>
          <w:color w:val="000000"/>
          <w:sz w:val="25"/>
          <w:szCs w:val="25"/>
        </w:rPr>
        <w:t>совместное проживание с помощником</w:t>
      </w:r>
      <w:r>
        <w:rPr>
          <w:color w:val="000000"/>
          <w:sz w:val="25"/>
          <w:szCs w:val="25"/>
        </w:rPr>
        <w:t xml:space="preserve"> по избранному месту жительства;</w:t>
      </w:r>
    </w:p>
    <w:p w:rsidR="007478B7" w:rsidRPr="00EE656A" w:rsidRDefault="007478B7" w:rsidP="007478B7">
      <w:pPr>
        <w:tabs>
          <w:tab w:val="left" w:pos="34"/>
        </w:tabs>
        <w:ind w:left="34"/>
        <w:jc w:val="both"/>
        <w:rPr>
          <w:color w:val="000000"/>
          <w:sz w:val="25"/>
          <w:szCs w:val="25"/>
        </w:rPr>
      </w:pPr>
      <w:r w:rsidRPr="00EE656A">
        <w:rPr>
          <w:b/>
          <w:color w:val="000000"/>
          <w:sz w:val="25"/>
          <w:szCs w:val="25"/>
        </w:rPr>
        <w:t>-</w:t>
      </w:r>
      <w:r w:rsidRPr="00EE656A">
        <w:rPr>
          <w:color w:val="000000"/>
          <w:sz w:val="25"/>
          <w:szCs w:val="25"/>
        </w:rPr>
        <w:t xml:space="preserve"> осуществление помощником  ухода, оказание социальных и социально-бытовых услуг, помощь в ведении домашнего хозяйства </w:t>
      </w:r>
      <w:r w:rsidRPr="004B58D1">
        <w:rPr>
          <w:color w:val="000000"/>
          <w:sz w:val="25"/>
          <w:szCs w:val="25"/>
        </w:rPr>
        <w:t>постоянно</w:t>
      </w:r>
      <w:r>
        <w:rPr>
          <w:color w:val="000000"/>
          <w:sz w:val="25"/>
          <w:szCs w:val="25"/>
        </w:rPr>
        <w:t xml:space="preserve"> и безвозмездно</w:t>
      </w:r>
      <w:r w:rsidRPr="00EE656A">
        <w:rPr>
          <w:color w:val="000000"/>
          <w:sz w:val="25"/>
          <w:szCs w:val="25"/>
        </w:rPr>
        <w:t>;</w:t>
      </w:r>
    </w:p>
    <w:p w:rsidR="007478B7" w:rsidRPr="00EE656A" w:rsidRDefault="007478B7" w:rsidP="007478B7">
      <w:pPr>
        <w:tabs>
          <w:tab w:val="left" w:pos="34"/>
        </w:tabs>
        <w:ind w:left="34"/>
        <w:jc w:val="both"/>
        <w:rPr>
          <w:color w:val="000000"/>
          <w:sz w:val="25"/>
          <w:szCs w:val="25"/>
        </w:rPr>
      </w:pPr>
      <w:r w:rsidRPr="00EE656A">
        <w:rPr>
          <w:b/>
          <w:color w:val="000000"/>
          <w:sz w:val="25"/>
          <w:szCs w:val="25"/>
        </w:rPr>
        <w:t>- </w:t>
      </w:r>
      <w:r w:rsidRPr="00EE656A">
        <w:rPr>
          <w:color w:val="000000"/>
          <w:sz w:val="25"/>
          <w:szCs w:val="25"/>
        </w:rPr>
        <w:t>отсутствие одиночества, индивидуальный подход;</w:t>
      </w:r>
    </w:p>
    <w:p w:rsidR="007478B7" w:rsidRPr="00EE656A" w:rsidRDefault="007478B7" w:rsidP="007478B7">
      <w:pPr>
        <w:tabs>
          <w:tab w:val="left" w:pos="34"/>
        </w:tabs>
        <w:ind w:left="34"/>
        <w:jc w:val="both"/>
        <w:rPr>
          <w:color w:val="000000"/>
          <w:sz w:val="25"/>
          <w:szCs w:val="25"/>
        </w:rPr>
      </w:pPr>
      <w:r w:rsidRPr="00EE656A">
        <w:rPr>
          <w:b/>
          <w:color w:val="000000"/>
          <w:sz w:val="25"/>
          <w:szCs w:val="25"/>
        </w:rPr>
        <w:t xml:space="preserve">- </w:t>
      </w:r>
      <w:r w:rsidRPr="00EE656A">
        <w:rPr>
          <w:color w:val="000000"/>
          <w:sz w:val="25"/>
          <w:szCs w:val="25"/>
        </w:rPr>
        <w:t>срок оказания социальных услуг определяется по договоренности между помощником и нетрудоспособным совершеннолетним гражданином, но не менее 6 месяцев.</w:t>
      </w:r>
    </w:p>
    <w:p w:rsidR="007478B7" w:rsidRPr="005668C7" w:rsidRDefault="007478B7" w:rsidP="007478B7">
      <w:pPr>
        <w:tabs>
          <w:tab w:val="left" w:pos="34"/>
        </w:tabs>
        <w:ind w:left="34"/>
        <w:jc w:val="both"/>
        <w:rPr>
          <w:color w:val="0000FF"/>
        </w:rPr>
      </w:pPr>
    </w:p>
    <w:p w:rsidR="007478B7" w:rsidRDefault="007478B7" w:rsidP="007478B7">
      <w:pPr>
        <w:tabs>
          <w:tab w:val="left" w:pos="34"/>
        </w:tabs>
        <w:jc w:val="both"/>
        <w:rPr>
          <w:sz w:val="25"/>
          <w:szCs w:val="25"/>
        </w:rPr>
      </w:pPr>
      <w:r w:rsidRPr="007478B7">
        <w:rPr>
          <w:b/>
          <w:sz w:val="28"/>
          <w:szCs w:val="28"/>
        </w:rPr>
        <w:t>Под совершеннолетним нетрудоспособным гражданином</w:t>
      </w:r>
      <w:r w:rsidRPr="007478B7">
        <w:rPr>
          <w:b/>
          <w:sz w:val="26"/>
          <w:szCs w:val="26"/>
        </w:rPr>
        <w:t xml:space="preserve"> </w:t>
      </w:r>
      <w:r w:rsidRPr="00EE656A">
        <w:rPr>
          <w:color w:val="000000"/>
          <w:sz w:val="26"/>
          <w:szCs w:val="26"/>
        </w:rPr>
        <w:t>понимается</w:t>
      </w:r>
      <w:r w:rsidRPr="00EE656A">
        <w:rPr>
          <w:color w:val="000000"/>
          <w:sz w:val="20"/>
          <w:szCs w:val="20"/>
        </w:rPr>
        <w:t xml:space="preserve"> </w:t>
      </w:r>
      <w:r w:rsidRPr="005668C7">
        <w:rPr>
          <w:sz w:val="25"/>
          <w:szCs w:val="25"/>
        </w:rPr>
        <w:t xml:space="preserve">неработающий инвалид   </w:t>
      </w:r>
      <w:r>
        <w:rPr>
          <w:sz w:val="25"/>
          <w:szCs w:val="25"/>
        </w:rPr>
        <w:t xml:space="preserve"> </w:t>
      </w:r>
      <w:r w:rsidRPr="005668C7">
        <w:rPr>
          <w:sz w:val="25"/>
          <w:szCs w:val="25"/>
        </w:rPr>
        <w:t xml:space="preserve"> </w:t>
      </w:r>
      <w:r w:rsidRPr="005668C7">
        <w:rPr>
          <w:sz w:val="25"/>
          <w:szCs w:val="25"/>
          <w:lang w:val="en-US"/>
        </w:rPr>
        <w:t>I</w:t>
      </w:r>
      <w:r w:rsidRPr="005668C7">
        <w:rPr>
          <w:sz w:val="25"/>
          <w:szCs w:val="25"/>
        </w:rPr>
        <w:t xml:space="preserve"> и</w:t>
      </w:r>
      <w:r>
        <w:rPr>
          <w:sz w:val="25"/>
          <w:szCs w:val="25"/>
        </w:rPr>
        <w:t>ли</w:t>
      </w:r>
      <w:r w:rsidRPr="005668C7">
        <w:rPr>
          <w:sz w:val="25"/>
          <w:szCs w:val="25"/>
        </w:rPr>
        <w:t xml:space="preserve"> </w:t>
      </w:r>
      <w:r w:rsidRPr="005668C7">
        <w:rPr>
          <w:sz w:val="25"/>
          <w:szCs w:val="25"/>
          <w:lang w:val="en-US"/>
        </w:rPr>
        <w:t>II</w:t>
      </w:r>
      <w:r w:rsidRPr="005668C7">
        <w:rPr>
          <w:sz w:val="25"/>
          <w:szCs w:val="25"/>
        </w:rPr>
        <w:t xml:space="preserve"> группы, неработающий гражданин, достигший 70-летнего</w:t>
      </w:r>
      <w:r>
        <w:rPr>
          <w:sz w:val="25"/>
          <w:szCs w:val="25"/>
        </w:rPr>
        <w:t xml:space="preserve"> </w:t>
      </w:r>
      <w:r w:rsidRPr="005668C7">
        <w:rPr>
          <w:sz w:val="25"/>
          <w:szCs w:val="25"/>
        </w:rPr>
        <w:t>возраста, постоянно проживающий на</w:t>
      </w:r>
      <w:r>
        <w:rPr>
          <w:sz w:val="25"/>
          <w:szCs w:val="25"/>
        </w:rPr>
        <w:t xml:space="preserve"> </w:t>
      </w:r>
      <w:r w:rsidRPr="005668C7">
        <w:rPr>
          <w:sz w:val="25"/>
          <w:szCs w:val="25"/>
        </w:rPr>
        <w:t>территории Республики Беларусь</w:t>
      </w:r>
      <w:r>
        <w:rPr>
          <w:sz w:val="25"/>
          <w:szCs w:val="25"/>
        </w:rPr>
        <w:t>, при этом:</w:t>
      </w:r>
    </w:p>
    <w:p w:rsidR="007478B7" w:rsidRDefault="007478B7" w:rsidP="007478B7">
      <w:pPr>
        <w:tabs>
          <w:tab w:val="left" w:pos="34"/>
        </w:tabs>
        <w:jc w:val="both"/>
        <w:rPr>
          <w:sz w:val="25"/>
          <w:szCs w:val="25"/>
        </w:rPr>
      </w:pPr>
      <w:r w:rsidRPr="005668C7">
        <w:rPr>
          <w:sz w:val="25"/>
          <w:szCs w:val="25"/>
        </w:rPr>
        <w:t>-</w:t>
      </w:r>
      <w:r>
        <w:rPr>
          <w:sz w:val="25"/>
          <w:szCs w:val="25"/>
        </w:rPr>
        <w:t xml:space="preserve"> </w:t>
      </w:r>
      <w:r w:rsidRPr="005668C7">
        <w:rPr>
          <w:sz w:val="25"/>
          <w:szCs w:val="25"/>
        </w:rPr>
        <w:t>не имеющий несовершеннолетних детей, а</w:t>
      </w:r>
    </w:p>
    <w:p w:rsidR="007478B7" w:rsidRPr="005668C7" w:rsidRDefault="007478B7" w:rsidP="007478B7">
      <w:pPr>
        <w:tabs>
          <w:tab w:val="left" w:pos="34"/>
        </w:tabs>
        <w:jc w:val="both"/>
        <w:rPr>
          <w:sz w:val="25"/>
          <w:szCs w:val="25"/>
        </w:rPr>
      </w:pPr>
      <w:r w:rsidRPr="005668C7">
        <w:rPr>
          <w:sz w:val="25"/>
          <w:szCs w:val="25"/>
        </w:rPr>
        <w:t xml:space="preserve">также совершеннолетних детей, супругов и родителей, не являющихся инвалидами </w:t>
      </w:r>
      <w:r w:rsidRPr="005668C7">
        <w:rPr>
          <w:sz w:val="25"/>
          <w:szCs w:val="25"/>
          <w:lang w:val="en-US"/>
        </w:rPr>
        <w:t>I</w:t>
      </w:r>
      <w:r w:rsidRPr="005668C7">
        <w:rPr>
          <w:sz w:val="25"/>
          <w:szCs w:val="25"/>
        </w:rPr>
        <w:t xml:space="preserve"> и  </w:t>
      </w:r>
      <w:r w:rsidRPr="005668C7">
        <w:rPr>
          <w:sz w:val="25"/>
          <w:szCs w:val="25"/>
          <w:lang w:val="en-US"/>
        </w:rPr>
        <w:t>II</w:t>
      </w:r>
      <w:r w:rsidRPr="005668C7">
        <w:rPr>
          <w:sz w:val="25"/>
          <w:szCs w:val="25"/>
        </w:rPr>
        <w:t xml:space="preserve"> группы, не достигших возраста, дающего право на пенсию на общих основаниях;</w:t>
      </w:r>
    </w:p>
    <w:p w:rsidR="007478B7" w:rsidRPr="005668C7" w:rsidRDefault="007478B7" w:rsidP="007478B7">
      <w:pPr>
        <w:tabs>
          <w:tab w:val="left" w:pos="34"/>
        </w:tabs>
        <w:jc w:val="both"/>
        <w:rPr>
          <w:sz w:val="25"/>
          <w:szCs w:val="25"/>
        </w:rPr>
      </w:pPr>
      <w:r w:rsidRPr="005668C7">
        <w:rPr>
          <w:sz w:val="25"/>
          <w:szCs w:val="25"/>
        </w:rPr>
        <w:t xml:space="preserve">-за которым не осуществляется уход лицом, получающим пособие по уходу за инвалидом </w:t>
      </w:r>
      <w:r w:rsidRPr="005668C7">
        <w:rPr>
          <w:sz w:val="25"/>
          <w:szCs w:val="25"/>
          <w:lang w:val="en-US"/>
        </w:rPr>
        <w:t>I</w:t>
      </w:r>
      <w:r w:rsidRPr="005668C7">
        <w:rPr>
          <w:sz w:val="25"/>
          <w:szCs w:val="25"/>
        </w:rPr>
        <w:t xml:space="preserve"> группы либо лицом,  достигшим 80-летнего возраста;</w:t>
      </w:r>
    </w:p>
    <w:p w:rsidR="007478B7" w:rsidRDefault="007478B7" w:rsidP="007478B7">
      <w:pPr>
        <w:tabs>
          <w:tab w:val="left" w:pos="34"/>
        </w:tabs>
        <w:jc w:val="both"/>
        <w:rPr>
          <w:sz w:val="25"/>
          <w:szCs w:val="25"/>
        </w:rPr>
      </w:pPr>
      <w:r w:rsidRPr="005668C7">
        <w:rPr>
          <w:sz w:val="25"/>
          <w:szCs w:val="25"/>
        </w:rPr>
        <w:t>-не заключивший договор ренты либо договор пожизненного содержания с иждивением</w:t>
      </w:r>
      <w:r>
        <w:rPr>
          <w:sz w:val="25"/>
          <w:szCs w:val="25"/>
        </w:rPr>
        <w:t>;</w:t>
      </w:r>
    </w:p>
    <w:p w:rsidR="007478B7" w:rsidRPr="005668C7" w:rsidRDefault="007478B7" w:rsidP="007478B7">
      <w:pPr>
        <w:tabs>
          <w:tab w:val="left" w:pos="34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наличие у совершеннолетнего нетрудоспособного гражданина медицинских показаний для оказания социальных услуг в учреждениях социального обслуживания.</w:t>
      </w:r>
    </w:p>
    <w:p w:rsidR="007478B7" w:rsidRPr="000C01DF" w:rsidRDefault="007478B7" w:rsidP="007478B7">
      <w:pPr>
        <w:tabs>
          <w:tab w:val="left" w:pos="0"/>
          <w:tab w:val="left" w:pos="34"/>
        </w:tabs>
        <w:ind w:left="34"/>
        <w:rPr>
          <w:sz w:val="32"/>
        </w:rPr>
      </w:pPr>
    </w:p>
    <w:p w:rsidR="00F71F23" w:rsidRPr="007653BE" w:rsidRDefault="007478B7" w:rsidP="007478B7">
      <w:pPr>
        <w:jc w:val="both"/>
        <w:rPr>
          <w:sz w:val="25"/>
          <w:szCs w:val="25"/>
        </w:rPr>
      </w:pPr>
      <w:r w:rsidRPr="007478B7">
        <w:rPr>
          <w:b/>
          <w:sz w:val="28"/>
          <w:szCs w:val="28"/>
        </w:rPr>
        <w:t>Под физическим лицом, оказывающим социальные услуги в форме социального обслуживания в замещающей семье (помощник)</w:t>
      </w:r>
      <w:r w:rsidRPr="007478B7">
        <w:rPr>
          <w:b/>
          <w:sz w:val="25"/>
          <w:szCs w:val="25"/>
        </w:rPr>
        <w:t xml:space="preserve"> </w:t>
      </w:r>
      <w:r w:rsidRPr="00EE656A">
        <w:rPr>
          <w:color w:val="000000"/>
          <w:sz w:val="25"/>
          <w:szCs w:val="25"/>
        </w:rPr>
        <w:t xml:space="preserve">понимается </w:t>
      </w:r>
      <w:proofErr w:type="gramStart"/>
      <w:r w:rsidRPr="00EE656A">
        <w:rPr>
          <w:sz w:val="25"/>
          <w:szCs w:val="25"/>
        </w:rPr>
        <w:t>дееспособный  гражданин</w:t>
      </w:r>
      <w:proofErr w:type="gramEnd"/>
      <w:r w:rsidRPr="00EE656A">
        <w:rPr>
          <w:sz w:val="25"/>
          <w:szCs w:val="25"/>
        </w:rPr>
        <w:t xml:space="preserve"> в возрасте от 18 до 65 лет, постоянно проживающий на территории Республики Беларусь, не являющийся инвалидом </w:t>
      </w:r>
      <w:r w:rsidRPr="00EE656A">
        <w:rPr>
          <w:sz w:val="25"/>
          <w:szCs w:val="25"/>
          <w:lang w:val="en-US"/>
        </w:rPr>
        <w:t>I</w:t>
      </w:r>
      <w:r w:rsidRPr="00EE656A">
        <w:rPr>
          <w:sz w:val="25"/>
          <w:szCs w:val="25"/>
        </w:rPr>
        <w:t xml:space="preserve"> или  </w:t>
      </w:r>
      <w:r w:rsidRPr="00EE656A">
        <w:rPr>
          <w:sz w:val="25"/>
          <w:szCs w:val="25"/>
          <w:lang w:val="en-US"/>
        </w:rPr>
        <w:t>II</w:t>
      </w:r>
      <w:r w:rsidRPr="00EE656A">
        <w:rPr>
          <w:sz w:val="25"/>
          <w:szCs w:val="25"/>
        </w:rPr>
        <w:t xml:space="preserve"> группы и лицом, обязанным по закону содержать совершеннолетнего нетрудоспособного гражданина</w:t>
      </w:r>
    </w:p>
    <w:p w:rsidR="007478B7" w:rsidRPr="005668C7" w:rsidRDefault="007478B7" w:rsidP="007478B7">
      <w:pPr>
        <w:jc w:val="both"/>
        <w:rPr>
          <w:rFonts w:ascii="Times New Roman CYR" w:hAnsi="Times New Roman CYR" w:cs="Times New Roman CYR"/>
          <w:sz w:val="25"/>
          <w:szCs w:val="25"/>
        </w:rPr>
      </w:pPr>
      <w:r w:rsidRPr="007478B7">
        <w:rPr>
          <w:rFonts w:ascii="Times New Roman CYR" w:hAnsi="Times New Roman CYR" w:cs="Times New Roman CYR"/>
          <w:b/>
          <w:sz w:val="28"/>
          <w:szCs w:val="28"/>
        </w:rPr>
        <w:t xml:space="preserve">Для заключения договора оказания социальных услуг совершеннолетнему нетрудоспособному </w:t>
      </w:r>
      <w:proofErr w:type="gramStart"/>
      <w:r w:rsidRPr="007478B7">
        <w:rPr>
          <w:rFonts w:ascii="Times New Roman CYR" w:hAnsi="Times New Roman CYR" w:cs="Times New Roman CYR"/>
          <w:b/>
          <w:sz w:val="28"/>
          <w:szCs w:val="28"/>
        </w:rPr>
        <w:t>гражданину</w:t>
      </w:r>
      <w:r w:rsidRPr="007478B7">
        <w:rPr>
          <w:rFonts w:ascii="Times New Roman CYR" w:hAnsi="Times New Roman CYR" w:cs="Times New Roman CYR"/>
          <w:sz w:val="25"/>
          <w:szCs w:val="25"/>
        </w:rPr>
        <w:t xml:space="preserve">  </w:t>
      </w:r>
      <w:r w:rsidRPr="005668C7">
        <w:rPr>
          <w:rFonts w:ascii="Times New Roman CYR" w:hAnsi="Times New Roman CYR" w:cs="Times New Roman CYR"/>
          <w:sz w:val="25"/>
          <w:szCs w:val="25"/>
        </w:rPr>
        <w:t>необходимо</w:t>
      </w:r>
      <w:proofErr w:type="gramEnd"/>
      <w:r w:rsidRPr="005668C7">
        <w:rPr>
          <w:rFonts w:ascii="Times New Roman CYR" w:hAnsi="Times New Roman CYR" w:cs="Times New Roman CYR"/>
          <w:sz w:val="25"/>
          <w:szCs w:val="25"/>
        </w:rPr>
        <w:t xml:space="preserve"> обратиться в территориальный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5668C7">
        <w:rPr>
          <w:rFonts w:ascii="Times New Roman CYR" w:hAnsi="Times New Roman CYR" w:cs="Times New Roman CYR"/>
          <w:sz w:val="25"/>
          <w:szCs w:val="25"/>
        </w:rPr>
        <w:t>центр по месту жительства с заявлением и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5668C7">
        <w:rPr>
          <w:rFonts w:ascii="Times New Roman CYR" w:hAnsi="Times New Roman CYR" w:cs="Times New Roman CYR"/>
          <w:sz w:val="25"/>
          <w:szCs w:val="25"/>
        </w:rPr>
        <w:t>предоставить следующие документы:</w:t>
      </w:r>
    </w:p>
    <w:p w:rsidR="007478B7" w:rsidRDefault="007478B7" w:rsidP="007478B7">
      <w:pPr>
        <w:jc w:val="both"/>
        <w:rPr>
          <w:rFonts w:ascii="Times New Roman CYR" w:hAnsi="Times New Roman CYR" w:cs="Times New Roman CYR"/>
          <w:sz w:val="25"/>
          <w:szCs w:val="25"/>
        </w:rPr>
      </w:pPr>
      <w:r w:rsidRPr="005668C7">
        <w:rPr>
          <w:rFonts w:ascii="Times New Roman CYR" w:hAnsi="Times New Roman CYR" w:cs="Times New Roman CYR"/>
          <w:sz w:val="25"/>
          <w:szCs w:val="25"/>
        </w:rPr>
        <w:t>- документ, удостоверяющий личность;</w:t>
      </w:r>
    </w:p>
    <w:p w:rsidR="007478B7" w:rsidRPr="005668C7" w:rsidRDefault="007478B7" w:rsidP="007478B7">
      <w:pPr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удостоверение инвалида – для граждан,</w:t>
      </w:r>
      <w:r w:rsidR="007653BE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 xml:space="preserve">относящихся к данной категории; </w:t>
      </w:r>
    </w:p>
    <w:p w:rsidR="007478B7" w:rsidRPr="005668C7" w:rsidRDefault="007478B7" w:rsidP="007478B7">
      <w:pPr>
        <w:jc w:val="both"/>
        <w:rPr>
          <w:rFonts w:ascii="Times New Roman CYR" w:hAnsi="Times New Roman CYR" w:cs="Times New Roman CYR"/>
          <w:sz w:val="25"/>
          <w:szCs w:val="25"/>
        </w:rPr>
      </w:pPr>
      <w:r w:rsidRPr="005668C7">
        <w:rPr>
          <w:rFonts w:ascii="Times New Roman CYR" w:hAnsi="Times New Roman CYR" w:cs="Times New Roman CYR"/>
          <w:sz w:val="25"/>
          <w:szCs w:val="25"/>
        </w:rPr>
        <w:t>-медицинскую справку о состоянии здоровья, содержащую сведения о наличии медицинских показаний и медицинских противопоказаний для оказания социальных услуг территориальным центром;</w:t>
      </w:r>
    </w:p>
    <w:p w:rsidR="007653BE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           </w:t>
      </w:r>
    </w:p>
    <w:p w:rsidR="007478B7" w:rsidRPr="005668C7" w:rsidRDefault="007653BE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           </w:t>
      </w:r>
      <w:bookmarkStart w:id="0" w:name="_GoBack"/>
      <w:bookmarkEnd w:id="0"/>
      <w:r w:rsidR="007478B7"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Территориальный центр в течение трех рабочих дней со дня </w:t>
      </w:r>
      <w:proofErr w:type="gramStart"/>
      <w:r w:rsidR="007478B7" w:rsidRPr="005668C7">
        <w:rPr>
          <w:rFonts w:ascii="Times New Roman CYR" w:hAnsi="Times New Roman CYR" w:cs="Times New Roman CYR"/>
          <w:color w:val="000000"/>
          <w:sz w:val="25"/>
          <w:szCs w:val="25"/>
        </w:rPr>
        <w:t>обращения  проводит</w:t>
      </w:r>
      <w:proofErr w:type="gramEnd"/>
      <w:r w:rsidR="007478B7"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 обследование материально-бытового положения  совершеннолетнего нетрудоспособного  гражданина с составлением акта и запрашивает:</w:t>
      </w:r>
    </w:p>
    <w:p w:rsidR="007478B7" w:rsidRPr="005668C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- справку о месте жительства и составе семьи данного гражданина;</w:t>
      </w:r>
    </w:p>
    <w:p w:rsidR="007478B7" w:rsidRPr="005668C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- сведения об отсутствии за ним ухода лицом, получающим пособие по уходу за инвалидом </w:t>
      </w:r>
      <w:r w:rsidRPr="005668C7">
        <w:rPr>
          <w:sz w:val="25"/>
          <w:szCs w:val="25"/>
          <w:lang w:val="en-US"/>
        </w:rPr>
        <w:t>I</w:t>
      </w:r>
      <w:r w:rsidRPr="005668C7">
        <w:rPr>
          <w:sz w:val="25"/>
          <w:szCs w:val="25"/>
        </w:rPr>
        <w:t xml:space="preserve"> группы либо лицом, достигшим 80-летнего возраста;</w:t>
      </w:r>
    </w:p>
    <w:p w:rsidR="007478B7" w:rsidRPr="007653BE" w:rsidRDefault="007478B7" w:rsidP="007478B7">
      <w:pPr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lastRenderedPageBreak/>
        <w:t>- сведения об отсутствии (наличии)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у него уголовного преследования (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судимост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и),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 административных правонарушений на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территории Республики Беларусь.</w:t>
      </w:r>
    </w:p>
    <w:p w:rsidR="007478B7" w:rsidRPr="007478B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sz w:val="25"/>
          <w:szCs w:val="25"/>
        </w:rPr>
      </w:pPr>
      <w:r w:rsidRPr="007478B7">
        <w:rPr>
          <w:rFonts w:ascii="Times New Roman CYR" w:hAnsi="Times New Roman CYR" w:cs="Times New Roman CYR"/>
          <w:b/>
          <w:sz w:val="26"/>
          <w:szCs w:val="26"/>
        </w:rPr>
        <w:t>Для заключения договора оказания социальных услуг помощнику</w:t>
      </w:r>
      <w:r w:rsidRPr="007478B7">
        <w:rPr>
          <w:rFonts w:ascii="Times New Roman CYR" w:hAnsi="Times New Roman CYR" w:cs="Times New Roman CYR"/>
          <w:sz w:val="25"/>
          <w:szCs w:val="25"/>
        </w:rPr>
        <w:t xml:space="preserve"> </w:t>
      </w:r>
    </w:p>
    <w:p w:rsidR="007478B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proofErr w:type="gramStart"/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необходимо  обратиться</w:t>
      </w:r>
      <w:proofErr w:type="gramEnd"/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  в территориальный центр по месту жительства с заявлением и предоставить следующие документы:</w:t>
      </w:r>
    </w:p>
    <w:p w:rsidR="007478B7" w:rsidRPr="005668C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-документ, удостоверяющий личность;</w:t>
      </w:r>
    </w:p>
    <w:p w:rsidR="007478B7" w:rsidRPr="005668C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-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сведения о доходах за месяц, предшествующий месяцу подачи заявления, - при их наличии;</w:t>
      </w:r>
    </w:p>
    <w:p w:rsidR="007478B7" w:rsidRPr="005668C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-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медицинскую справку о состоянии здоровья, содержащую информацию об отсутствии заболеваний, предусмотренных перечнем заболеваний, при наличии которых лица не могут быть опекунами и попечителями, - на себя и на каждого проживающего совместно с ним совершеннолетнего члена его семьи.</w:t>
      </w:r>
    </w:p>
    <w:p w:rsidR="007478B7" w:rsidRPr="005668C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          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Территориальный центр в течение трех рабочих дней со дня обращения  проводит обследование материально-бытового положения  помощника с составлением акта и запрашивает:</w:t>
      </w:r>
    </w:p>
    <w:p w:rsidR="007478B7" w:rsidRPr="005668C7" w:rsidRDefault="007478B7" w:rsidP="007478B7">
      <w:pPr>
        <w:widowControl w:val="0"/>
        <w:autoSpaceDE w:val="0"/>
        <w:autoSpaceDN w:val="0"/>
        <w:adjustRightInd w:val="0"/>
        <w:ind w:firstLine="33"/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- справку о месте жительства и составе семьи помощника;</w:t>
      </w:r>
    </w:p>
    <w:p w:rsidR="007478B7" w:rsidRPr="007478B7" w:rsidRDefault="007478B7" w:rsidP="007478B7">
      <w:pPr>
        <w:jc w:val="both"/>
        <w:rPr>
          <w:rFonts w:ascii="Times New Roman CYR" w:hAnsi="Times New Roman CYR" w:cs="Times New Roman CYR"/>
          <w:color w:val="000000"/>
          <w:sz w:val="25"/>
          <w:szCs w:val="25"/>
        </w:rPr>
      </w:pP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- сведения об отсутствии (наличии)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уголовного преследования (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судимост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и)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, административных правонарушений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на территории Республики Беларусь - 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на 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п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омощника и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 xml:space="preserve"> каждого проживающего совместно с ним 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>совершеннолетн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его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 член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>а</w:t>
      </w:r>
      <w:r w:rsidRPr="005668C7">
        <w:rPr>
          <w:rFonts w:ascii="Times New Roman CYR" w:hAnsi="Times New Roman CYR" w:cs="Times New Roman CYR"/>
          <w:color w:val="000000"/>
          <w:sz w:val="25"/>
          <w:szCs w:val="25"/>
        </w:rPr>
        <w:t xml:space="preserve"> семьи</w:t>
      </w:r>
      <w:r w:rsidRPr="007478B7">
        <w:rPr>
          <w:rFonts w:ascii="Times New Roman CYR" w:hAnsi="Times New Roman CYR" w:cs="Times New Roman CYR"/>
          <w:color w:val="000000"/>
          <w:sz w:val="25"/>
          <w:szCs w:val="25"/>
        </w:rPr>
        <w:t>/</w:t>
      </w:r>
    </w:p>
    <w:p w:rsidR="007478B7" w:rsidRPr="007478B7" w:rsidRDefault="007478B7" w:rsidP="007478B7">
      <w:pPr>
        <w:jc w:val="both"/>
        <w:rPr>
          <w:sz w:val="30"/>
        </w:rPr>
      </w:pPr>
      <w:r>
        <w:rPr>
          <w:rStyle w:val="a5"/>
        </w:rPr>
        <w:t xml:space="preserve">По всем возникшим вопросам Вы можете обратиться по адресу: </w:t>
      </w:r>
      <w:proofErr w:type="spellStart"/>
      <w:r>
        <w:rPr>
          <w:rStyle w:val="a5"/>
        </w:rPr>
        <w:t>г.п</w:t>
      </w:r>
      <w:proofErr w:type="spellEnd"/>
      <w:r>
        <w:rPr>
          <w:rStyle w:val="a5"/>
        </w:rPr>
        <w:t>. Кореличи, ул. 8 Марта, д. 7, кабинет №16, тел. (801596)7-21-19</w:t>
      </w:r>
    </w:p>
    <w:sectPr w:rsidR="007478B7" w:rsidRPr="0074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7"/>
    <w:rsid w:val="007478B7"/>
    <w:rsid w:val="007653BE"/>
    <w:rsid w:val="00F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AD97"/>
  <w15:docId w15:val="{39290143-4F09-4522-88BC-73C83DC9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8B7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8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47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2021-06-03T05:59:00Z</dcterms:created>
  <dcterms:modified xsi:type="dcterms:W3CDTF">2021-10-20T12:20:00Z</dcterms:modified>
</cp:coreProperties>
</file>